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7C1" w:rsidRPr="009B26D7" w:rsidRDefault="0047231E" w:rsidP="00EC67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1EC7AE" wp14:editId="50DF3F51">
            <wp:simplePos x="0" y="0"/>
            <wp:positionH relativeFrom="column">
              <wp:posOffset>918347</wp:posOffset>
            </wp:positionH>
            <wp:positionV relativeFrom="paragraph">
              <wp:posOffset>-2604008</wp:posOffset>
            </wp:positionV>
            <wp:extent cx="7562850" cy="10696575"/>
            <wp:effectExtent l="0" t="4763" r="0" b="0"/>
            <wp:wrapNone/>
            <wp:docPr id="1" name="Рисунок 1" descr="F:\Сканы\2023-11-17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2023-11-17-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762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C67C1" w:rsidRPr="009B26D7" w:rsidRDefault="00E762B1" w:rsidP="00EC6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6D7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EC67C1" w:rsidRPr="009B26D7">
        <w:rPr>
          <w:rFonts w:ascii="Times New Roman" w:eastAsia="Times New Roman" w:hAnsi="Times New Roman" w:cs="Times New Roman"/>
          <w:b/>
          <w:sz w:val="24"/>
          <w:szCs w:val="24"/>
        </w:rPr>
        <w:t>униципальное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C67C1" w:rsidRPr="009B26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автономное </w:t>
      </w:r>
      <w:r w:rsidR="00EC67C1" w:rsidRPr="009B26D7">
        <w:rPr>
          <w:rFonts w:ascii="Times New Roman" w:eastAsia="Times New Roman" w:hAnsi="Times New Roman" w:cs="Times New Roman"/>
          <w:b/>
          <w:sz w:val="24"/>
          <w:szCs w:val="24"/>
        </w:rPr>
        <w:t>дошкольное образовательное учреждение</w:t>
      </w:r>
    </w:p>
    <w:p w:rsidR="00EC67C1" w:rsidRPr="009B26D7" w:rsidRDefault="00EC67C1" w:rsidP="00EC67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6D7">
        <w:rPr>
          <w:rFonts w:ascii="Times New Roman" w:eastAsia="Times New Roman" w:hAnsi="Times New Roman" w:cs="Times New Roman"/>
          <w:b/>
          <w:sz w:val="24"/>
          <w:szCs w:val="24"/>
        </w:rPr>
        <w:t>«Детский сад №</w:t>
      </w:r>
      <w:r w:rsidR="00E762B1">
        <w:rPr>
          <w:rFonts w:ascii="Times New Roman" w:eastAsia="Times New Roman" w:hAnsi="Times New Roman" w:cs="Times New Roman"/>
          <w:b/>
          <w:sz w:val="24"/>
          <w:szCs w:val="24"/>
        </w:rPr>
        <w:t>8 города Шимановска»</w:t>
      </w:r>
    </w:p>
    <w:p w:rsidR="00EC67C1" w:rsidRPr="009B26D7" w:rsidRDefault="00E762B1" w:rsidP="00EC67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C67C1" w:rsidRPr="009B26D7" w:rsidRDefault="00EC67C1" w:rsidP="00EC67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7C1" w:rsidRPr="009B26D7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</w:pPr>
    </w:p>
    <w:p w:rsidR="00EC67C1" w:rsidRPr="00EC67C1" w:rsidRDefault="00EC67C1" w:rsidP="00E76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76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Утверждаю</w:t>
      </w: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67C1" w:rsidRPr="00EC67C1" w:rsidRDefault="00E762B1" w:rsidP="00E76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67C1"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="00EC67C1"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EC67C1"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</w:t>
      </w:r>
    </w:p>
    <w:p w:rsidR="00EC67C1" w:rsidRPr="00EC67C1" w:rsidRDefault="00EC67C1" w:rsidP="00E76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62B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№ 8 г.Шимановск</w:t>
      </w: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67C1" w:rsidRPr="00EC67C1" w:rsidRDefault="00EC67C1" w:rsidP="00E76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</w:t>
      </w:r>
      <w:r w:rsidR="00E762B1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С.В.Конева</w:t>
      </w:r>
    </w:p>
    <w:p w:rsidR="00EC67C1" w:rsidRPr="00EC67C1" w:rsidRDefault="00E762B1" w:rsidP="00E76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67C1"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01.01.</w:t>
      </w:r>
      <w:r w:rsidR="00EC67C1"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EC67C1" w:rsidRPr="00EC67C1" w:rsidRDefault="00EC67C1" w:rsidP="00E762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7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</w:p>
    <w:p w:rsidR="00EC67C1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</w:pPr>
    </w:p>
    <w:p w:rsidR="00EC67C1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>Программа работы ло</w:t>
      </w:r>
      <w:r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>гопедического</w:t>
      </w:r>
    </w:p>
    <w:p w:rsidR="00EC67C1" w:rsidRPr="00EC67C1" w:rsidRDefault="00EC67C1" w:rsidP="00EC67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 xml:space="preserve"> кружка «Болтунишка</w:t>
      </w:r>
      <w:r w:rsidR="009C1E29"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 xml:space="preserve">» для детей старшей </w:t>
      </w:r>
      <w:r w:rsidRPr="00EC67C1"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 xml:space="preserve"> группы</w:t>
      </w:r>
    </w:p>
    <w:p w:rsidR="00EC67C1" w:rsidRPr="00EC67C1" w:rsidRDefault="00EC67C1" w:rsidP="00EC67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>на 2022-2023</w:t>
      </w:r>
      <w:r w:rsidRPr="00EC67C1"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 xml:space="preserve"> учебный год</w:t>
      </w:r>
    </w:p>
    <w:p w:rsidR="00EC67C1" w:rsidRPr="00EC67C1" w:rsidRDefault="00E762B1" w:rsidP="00EC67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EC67C1" w:rsidRPr="00EC67C1" w:rsidRDefault="00EC67C1" w:rsidP="00EC67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> </w:t>
      </w:r>
    </w:p>
    <w:p w:rsidR="00EC67C1" w:rsidRPr="00EC67C1" w:rsidRDefault="00EC67C1" w:rsidP="009B26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181818"/>
          <w:sz w:val="44"/>
          <w:szCs w:val="44"/>
          <w:lang w:eastAsia="ru-RU"/>
        </w:rPr>
        <w:t> </w:t>
      </w:r>
    </w:p>
    <w:p w:rsidR="00EC67C1" w:rsidRPr="00EC67C1" w:rsidRDefault="00EC67C1" w:rsidP="00EC67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                                                                                                                                                         Составитель</w:t>
      </w:r>
      <w:r w:rsidRPr="00EC67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EC67C1" w:rsidRDefault="00EC67C1" w:rsidP="00EC67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учитель-логопед</w:t>
      </w:r>
    </w:p>
    <w:p w:rsidR="00E762B1" w:rsidRDefault="00EC67C1" w:rsidP="00E762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E762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Конева Екатерина Николаевна, </w:t>
      </w:r>
    </w:p>
    <w:p w:rsidR="00867F6B" w:rsidRDefault="00E762B1" w:rsidP="00E762B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высшая квалификационная категория</w:t>
      </w:r>
    </w:p>
    <w:p w:rsidR="00867F6B" w:rsidRDefault="00867F6B" w:rsidP="00867F6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762B1" w:rsidRDefault="00E762B1" w:rsidP="00867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762B1" w:rsidRDefault="00E762B1" w:rsidP="00867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762B1" w:rsidRDefault="00E762B1" w:rsidP="00867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C67C1" w:rsidRPr="00867F6B" w:rsidRDefault="00EC67C1" w:rsidP="00867F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A17B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Пояснительная записка</w:t>
      </w:r>
    </w:p>
    <w:p w:rsidR="00867F6B" w:rsidRPr="00867F6B" w:rsidRDefault="00AA17BC" w:rsidP="00867F6B">
      <w:pPr>
        <w:pStyle w:val="a3"/>
        <w:tabs>
          <w:tab w:val="left" w:pos="1438"/>
          <w:tab w:val="left" w:pos="2878"/>
          <w:tab w:val="left" w:pos="4318"/>
          <w:tab w:val="left" w:pos="5758"/>
          <w:tab w:val="left" w:pos="7198"/>
          <w:tab w:val="left" w:pos="8638"/>
          <w:tab w:val="left" w:pos="10078"/>
          <w:tab w:val="left" w:pos="11518"/>
          <w:tab w:val="left" w:pos="12958"/>
          <w:tab w:val="left" w:pos="14398"/>
          <w:tab w:val="left" w:pos="15838"/>
        </w:tabs>
        <w:spacing w:before="160" w:beforeAutospacing="0" w:after="0" w:afterAutospacing="0"/>
        <w:ind w:left="547" w:hanging="533"/>
        <w:textAlignment w:val="baseline"/>
        <w:rPr>
          <w:sz w:val="28"/>
          <w:szCs w:val="28"/>
        </w:rPr>
      </w:pPr>
      <w:r w:rsidRPr="00AA17BC">
        <w:rPr>
          <w:b/>
          <w:color w:val="000000"/>
          <w:sz w:val="28"/>
          <w:szCs w:val="28"/>
        </w:rPr>
        <w:t xml:space="preserve">        Актуальность</w:t>
      </w:r>
      <w:r>
        <w:rPr>
          <w:color w:val="000000"/>
          <w:sz w:val="28"/>
          <w:szCs w:val="28"/>
        </w:rPr>
        <w:t xml:space="preserve">- </w:t>
      </w:r>
      <w:r w:rsidR="000A7E84" w:rsidRPr="00AA17BC">
        <w:rPr>
          <w:color w:val="000000"/>
          <w:sz w:val="28"/>
          <w:szCs w:val="28"/>
        </w:rPr>
        <w:t>С</w:t>
      </w:r>
      <w:r w:rsidR="009B26D7" w:rsidRPr="00AA17BC">
        <w:rPr>
          <w:color w:val="000000"/>
          <w:sz w:val="28"/>
          <w:szCs w:val="28"/>
        </w:rPr>
        <w:t xml:space="preserve">истема дошкольного образования предъявляет высокие требования к организации образовательного процесса в </w:t>
      </w:r>
      <w:r>
        <w:rPr>
          <w:color w:val="000000"/>
          <w:sz w:val="28"/>
          <w:szCs w:val="28"/>
        </w:rPr>
        <w:t xml:space="preserve">   </w:t>
      </w:r>
      <w:r w:rsidR="009B26D7" w:rsidRPr="00AA17BC">
        <w:rPr>
          <w:color w:val="000000"/>
          <w:sz w:val="28"/>
          <w:szCs w:val="28"/>
        </w:rPr>
        <w:t>дошкольном учреждении. Основной задачей дошкольного учреждения является подготовка ребенка к школе, в том числе к усвоению письменной речи. Формирование звуковой стороны речи рассматривается, как одно из необходимых средств воспитания звуковой культуры и подготовки к школ</w:t>
      </w:r>
      <w:r w:rsidR="00F172BA">
        <w:rPr>
          <w:color w:val="000000"/>
          <w:sz w:val="28"/>
          <w:szCs w:val="28"/>
        </w:rPr>
        <w:t>ьному усвоению письменной речи.</w:t>
      </w:r>
      <w:r w:rsidR="009B26D7" w:rsidRPr="00AA17BC">
        <w:rPr>
          <w:color w:val="181818"/>
          <w:sz w:val="28"/>
          <w:szCs w:val="28"/>
        </w:rPr>
        <w:t> </w:t>
      </w:r>
      <w:r w:rsidR="009B26D7" w:rsidRPr="00AA17BC">
        <w:rPr>
          <w:color w:val="000000"/>
          <w:sz w:val="28"/>
          <w:szCs w:val="28"/>
        </w:rPr>
        <w:t>Красивая, правильная речь – залог успешного обучения. Детям, у которых отсутствует четкая дикция, значительно сложнее выражать свои мысли, общаться не только со сверстниками, но и со взрослыми</w:t>
      </w:r>
      <w:r w:rsidRPr="00AA17BC">
        <w:rPr>
          <w:color w:val="000000"/>
          <w:sz w:val="28"/>
          <w:szCs w:val="28"/>
        </w:rPr>
        <w:t>.</w:t>
      </w:r>
      <w:r w:rsidR="000A7E84" w:rsidRPr="00AA17BC">
        <w:rPr>
          <w:sz w:val="28"/>
          <w:szCs w:val="28"/>
        </w:rPr>
        <w:t xml:space="preserve"> К 5 годам малыш должен правильно произносить шипящие звуки [ш], [ж], почти не допускать в речи грамматических ошибок, должен связно рассказать о том, что изображено на серии к</w:t>
      </w:r>
      <w:r>
        <w:rPr>
          <w:sz w:val="28"/>
          <w:szCs w:val="28"/>
        </w:rPr>
        <w:t>артинок или на одной картинке.</w:t>
      </w:r>
      <w:r w:rsidR="000A7E84" w:rsidRPr="00AA17BC">
        <w:rPr>
          <w:sz w:val="28"/>
          <w:szCs w:val="28"/>
        </w:rPr>
        <w:t xml:space="preserve"> В 6 лет нормально развивающийся ребенок правильно произносит все звуки родного языка, практически не допускает в речи грамматических ошибок, владеет всеми формами устной речи: диалогической, монологической, контекстной и ситуативной. В последнее время резко возросло количество дошкольников с речевыми проблемами. Все больше встречаются дети с тяжелыми речевыми расстройствами.  </w:t>
      </w:r>
      <w:r w:rsidRPr="00EC67C1">
        <w:rPr>
          <w:color w:val="000000"/>
          <w:sz w:val="28"/>
          <w:szCs w:val="28"/>
        </w:rPr>
        <w:t>Речь у таких детей малопонятна для окружающих: некоторые звуки полностью отсутствуют, т.е. не произносятся, пропускаются или зам</w:t>
      </w:r>
      <w:r w:rsidR="002F0570">
        <w:rPr>
          <w:color w:val="000000"/>
          <w:sz w:val="28"/>
          <w:szCs w:val="28"/>
        </w:rPr>
        <w:t>еняются другими. Наблюдается не</w:t>
      </w:r>
      <w:r w:rsidRPr="00EC67C1">
        <w:rPr>
          <w:color w:val="000000"/>
          <w:sz w:val="28"/>
          <w:szCs w:val="28"/>
        </w:rPr>
        <w:t>умение правильно построить фразу, составить рассказ по картинке.</w:t>
      </w:r>
      <w:r w:rsidRPr="00AA17BC">
        <w:rPr>
          <w:sz w:val="28"/>
          <w:szCs w:val="28"/>
        </w:rPr>
        <w:t xml:space="preserve"> Однако при тяжелых нарушениях речи к этому возрасту многое бывает упущено, приходится исправлять уже неправильно сложившееся языковое употребление. На что потребуется масса усилий, чтобы наверстать упущенное. Так как период раннего детства является определяющим для ст</w:t>
      </w:r>
      <w:r>
        <w:rPr>
          <w:sz w:val="28"/>
          <w:szCs w:val="28"/>
        </w:rPr>
        <w:t>ановления речи</w:t>
      </w:r>
      <w:r w:rsidRPr="00AA17BC">
        <w:rPr>
          <w:color w:val="000000"/>
          <w:sz w:val="28"/>
          <w:szCs w:val="28"/>
        </w:rPr>
        <w:t xml:space="preserve">. </w:t>
      </w:r>
    </w:p>
    <w:p w:rsidR="00867F6B" w:rsidRDefault="008A54AF" w:rsidP="00867F6B">
      <w:pPr>
        <w:shd w:val="clear" w:color="auto" w:fill="FFFFFF"/>
        <w:spacing w:after="0" w:line="240" w:lineRule="auto"/>
        <w:ind w:left="284" w:firstLine="1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8A54AF" w:rsidRPr="00505BEE" w:rsidRDefault="008A54AF" w:rsidP="00867F6B">
      <w:pPr>
        <w:shd w:val="clear" w:color="auto" w:fill="FFFFFF"/>
        <w:spacing w:after="0" w:line="240" w:lineRule="auto"/>
        <w:ind w:left="284" w:firstLine="1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Логопедический кружок «Болтунишка» был создан после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мониторинга речевого развития детей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подготовительной,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старшей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средней  групп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МДОУ «Детский сад №17» города Смоленска. Обследование показало, что у большинства детей имеются нарушения звукопроизношения.  На логопедический пункт детского са</w:t>
      </w:r>
      <w:r w:rsid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не могут быть зачислены все 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нуждающиеся в логопедической помощи.  </w:t>
      </w:r>
      <w:r w:rsidR="00505BEE"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этим возникла идея создания кружка «Болтунишка».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Программа лог</w:t>
      </w:r>
      <w:r w:rsidR="00505BEE"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опедического кружка 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оказывать специализированную логопедическую помощь детям 5-6 лет, которые,  не могут быть зачислены на индивидуальные логопедические занятия. </w:t>
      </w:r>
    </w:p>
    <w:p w:rsidR="008A54AF" w:rsidRPr="00505BEE" w:rsidRDefault="008A54AF" w:rsidP="00867F6B">
      <w:pPr>
        <w:shd w:val="clear" w:color="auto" w:fill="FFFFFF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8A54AF" w:rsidRPr="00751499" w:rsidRDefault="00751499" w:rsidP="00867F6B">
      <w:pPr>
        <w:shd w:val="clear" w:color="auto" w:fill="FFFFFF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867F6B">
        <w:rPr>
          <w:rFonts w:ascii="Times New Roman" w:hAnsi="Times New Roman" w:cs="Times New Roman"/>
          <w:sz w:val="28"/>
          <w:szCs w:val="28"/>
        </w:rPr>
        <w:t xml:space="preserve"> кружка</w:t>
      </w:r>
      <w:r w:rsidRPr="00751499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Законом Российской Федерации “Об образовании”»№273-ФЗ ОТ 29.12.2012г.  Содержание рабочей программы соответствует федеральному </w:t>
      </w:r>
      <w:r w:rsidRPr="00751499">
        <w:rPr>
          <w:rFonts w:ascii="Times New Roman" w:hAnsi="Times New Roman" w:cs="Times New Roman"/>
          <w:sz w:val="28"/>
          <w:szCs w:val="28"/>
        </w:rPr>
        <w:lastRenderedPageBreak/>
        <w:t>образовательному стандарту №1155 от 17.10.2013г. Кружок «Болтунишка» выступает как дополнительная образовательная услуга для детей 5-6 лет, имеющих низкий уровень речевого развития. Программа направлена на обеспечение стартовых возможностей воспитанников в коммуникативно – рече</w:t>
      </w:r>
      <w:r>
        <w:rPr>
          <w:rFonts w:ascii="Times New Roman" w:hAnsi="Times New Roman" w:cs="Times New Roman"/>
          <w:sz w:val="28"/>
          <w:szCs w:val="28"/>
        </w:rPr>
        <w:t xml:space="preserve">вом плане готовности к школе. </w:t>
      </w:r>
      <w:r w:rsidRPr="00751499">
        <w:rPr>
          <w:rFonts w:ascii="Times New Roman" w:hAnsi="Times New Roman" w:cs="Times New Roman"/>
          <w:sz w:val="28"/>
          <w:szCs w:val="28"/>
        </w:rPr>
        <w:t xml:space="preserve"> Программа соответствует ФГОС ДО. В Программе используется системный, комплексный, личностный и деятельный подход к развитию детей</w:t>
      </w:r>
    </w:p>
    <w:p w:rsidR="008A54AF" w:rsidRDefault="008A54AF" w:rsidP="00867F6B">
      <w:pPr>
        <w:shd w:val="clear" w:color="auto" w:fill="FFFFFF"/>
        <w:spacing w:after="0" w:line="240" w:lineRule="auto"/>
        <w:ind w:left="284" w:firstLine="301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EC67C1" w:rsidRDefault="00EC67C1" w:rsidP="00867F6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Направленность.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Предлагаемая программа по содержательной, тематической направленности является социально-педагогической; </w:t>
      </w:r>
      <w:r w:rsidR="00505BEE"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форме организации – индивидуально-подгрупповой. </w:t>
      </w:r>
      <w:r w:rsidRPr="0050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функциональному предназн</w:t>
      </w:r>
      <w:r w:rsid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ачению – учебно-познавательной</w:t>
      </w:r>
      <w:proofErr w:type="gramStart"/>
      <w:r w:rsid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,.</w:t>
      </w:r>
      <w:proofErr w:type="gramEnd"/>
    </w:p>
    <w:p w:rsidR="00EC67C1" w:rsidRPr="00751499" w:rsidRDefault="00751499" w:rsidP="00867F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C67C1"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 состоит</w:t>
      </w:r>
      <w:r w:rsidR="00EC67C1"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создании благоприятных условий, обеспечивающих, полноценное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C67C1"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фонетическим строем русского языка, интенсивное развитие фонематического восприятия, лексико-грамматических категорий языка, развитие связной речи, формирование словарного запаса.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составлении программы были использованы методические разработки Т.А., Воробьёва Т. А., О. И. </w:t>
      </w:r>
      <w:proofErr w:type="spellStart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Крупенчук</w:t>
      </w:r>
      <w:proofErr w:type="spellEnd"/>
      <w:proofErr w:type="gramStart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А.Е. Журавлева., В.В. </w:t>
      </w:r>
      <w:proofErr w:type="spellStart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Федиенко</w:t>
      </w:r>
      <w:proofErr w:type="spellEnd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Е.Н. </w:t>
      </w:r>
      <w:proofErr w:type="spellStart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Е.А. </w:t>
      </w:r>
      <w:proofErr w:type="spellStart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Савельева.,и</w:t>
      </w:r>
      <w:proofErr w:type="spellEnd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авторов  а также собственные методические разработки и пособия автора программы. Данная программа составлена с учётом и использованием современных инновационных технологий и методик в области профилактики и коррекции речевых нарушений у детей.</w:t>
      </w:r>
    </w:p>
    <w:p w:rsidR="002A7704" w:rsidRDefault="002A7704" w:rsidP="00867F6B">
      <w:pPr>
        <w:shd w:val="clear" w:color="auto" w:fill="FFFFFF"/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C67C1" w:rsidRPr="002A7704" w:rsidRDefault="00EC67C1" w:rsidP="00867F6B">
      <w:pPr>
        <w:shd w:val="clear" w:color="auto" w:fill="FFFFFF"/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2A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планировании коррекционной работы кружка учитывались особенности детей</w:t>
      </w:r>
      <w:r w:rsidRPr="002A7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C67C1" w:rsidRPr="00751499" w:rsidRDefault="00751499" w:rsidP="00867F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-</w:t>
      </w:r>
      <w:r w:rsidR="00EC67C1"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подход к каждому ребёнку с учётом его возрастных и индивидуальных особенностей;</w:t>
      </w:r>
    </w:p>
    <w:p w:rsidR="00EC67C1" w:rsidRPr="00751499" w:rsidRDefault="00751499" w:rsidP="00867F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-</w:t>
      </w:r>
      <w:r w:rsidR="00EC67C1"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положительная мотивация выполнения заданий;</w:t>
      </w:r>
    </w:p>
    <w:p w:rsidR="00EC67C1" w:rsidRPr="00751499" w:rsidRDefault="00751499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67C1" w:rsidRPr="0075149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="00EC67C1"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чередование различных видов деятельности.</w:t>
      </w:r>
    </w:p>
    <w:p w:rsidR="00EC67C1" w:rsidRPr="00EC67C1" w:rsidRDefault="00EC67C1" w:rsidP="00867F6B">
      <w:p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В основу планирования занятий кружка положен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 </w:t>
      </w:r>
      <w:r w:rsidRPr="00EC6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принципы: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комплексности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514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 осуществляется на весь комплекс речевых и неречевых нарушений;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поэтапного формирования умственных действий</w:t>
      </w:r>
      <w:r w:rsidRPr="007514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котором работа над каждым типом задания проводиться в определённой последовательности;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учёта зоны ближайшего развития</w:t>
      </w:r>
      <w:proofErr w:type="gramStart"/>
      <w:r w:rsidRPr="007514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котором выполнение задания возможно с дозированной помощью со стороны логопеда;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усложнения материала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514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постепенным включением трудностей в логопедическую работу;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учета объема и степени разнообразия материала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 время реализации программы необходимо переходить к новому материалу после сформированности того или иного умения.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учета возрастно-психологических и индивидуальных особенностей</w:t>
      </w:r>
      <w:r w:rsidRPr="007514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согласует требования психического и личностного развития ребенка возрастной норме. Учет уровня речевого развития каждого ребенка.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учета эмоциональной сложности материала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проводимые игры, упражнения, предъявляемый материал создавали благоприятный эмоциональный тон.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динамичности</w:t>
      </w:r>
      <w:r w:rsidRPr="007514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сбалансированный охват всех сторон речи ребенка (произношение, словарь, грамматический строй речи, связная речь и т.д.).</w:t>
      </w:r>
    </w:p>
    <w:p w:rsidR="00EC67C1" w:rsidRPr="00751499" w:rsidRDefault="00EC67C1" w:rsidP="00867F6B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9.     </w:t>
      </w:r>
      <w:r w:rsidRPr="0075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сотрудничества</w:t>
      </w:r>
      <w:r w:rsidRPr="0075149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создание атмосферы доброжелательности, эмоциональной </w:t>
      </w:r>
      <w:proofErr w:type="spellStart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раскрепащеноости</w:t>
      </w:r>
      <w:proofErr w:type="spellEnd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коллективе детей, осознанное </w:t>
      </w:r>
      <w:proofErr w:type="gramStart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ношение</w:t>
      </w:r>
      <w:proofErr w:type="gramEnd"/>
      <w:r w:rsidRPr="0075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педагогов и родителей к полноценному речевому развитию детей, взаимодействие детского сада и семьи.</w:t>
      </w:r>
    </w:p>
    <w:p w:rsidR="005C42BF" w:rsidRPr="00751499" w:rsidRDefault="005C42BF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C42BF" w:rsidRDefault="005C42BF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5C42BF" w:rsidRPr="005C42BF" w:rsidRDefault="005C42BF" w:rsidP="00CD44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2BF">
        <w:rPr>
          <w:rFonts w:ascii="Times New Roman" w:hAnsi="Times New Roman" w:cs="Times New Roman"/>
          <w:b/>
          <w:sz w:val="28"/>
          <w:szCs w:val="28"/>
          <w:u w:val="single"/>
        </w:rPr>
        <w:t>Цель работы кружка:</w:t>
      </w:r>
      <w:r w:rsidRPr="005C42BF">
        <w:rPr>
          <w:rFonts w:ascii="Times New Roman" w:hAnsi="Times New Roman" w:cs="Times New Roman"/>
          <w:sz w:val="28"/>
          <w:szCs w:val="28"/>
        </w:rPr>
        <w:t xml:space="preserve"> создание дополнительных благоприятных условий для совершенствования речевого развития</w:t>
      </w:r>
      <w:proofErr w:type="gramStart"/>
      <w:r w:rsidRPr="005C42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42BF">
        <w:rPr>
          <w:rFonts w:ascii="Times New Roman" w:hAnsi="Times New Roman" w:cs="Times New Roman"/>
          <w:sz w:val="28"/>
          <w:szCs w:val="28"/>
        </w:rPr>
        <w:t xml:space="preserve"> коррекция звуковой стороны речи</w:t>
      </w:r>
      <w:r w:rsidR="002F0570">
        <w:rPr>
          <w:rFonts w:ascii="Times New Roman" w:hAnsi="Times New Roman" w:cs="Times New Roman"/>
          <w:sz w:val="28"/>
          <w:szCs w:val="28"/>
        </w:rPr>
        <w:t>,</w:t>
      </w:r>
      <w:r w:rsidRPr="005C42BF">
        <w:rPr>
          <w:rFonts w:ascii="Times New Roman" w:hAnsi="Times New Roman" w:cs="Times New Roman"/>
          <w:sz w:val="28"/>
          <w:szCs w:val="28"/>
        </w:rPr>
        <w:t xml:space="preserve"> </w:t>
      </w:r>
      <w:r w:rsidRPr="005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увеличение словарного запаса и формирования  грамматического строя речи, посредством игровых </w:t>
      </w:r>
      <w:proofErr w:type="spellStart"/>
      <w:r w:rsidRPr="005C4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технологий.</w:t>
      </w:r>
      <w:r w:rsidRPr="005C42BF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5C42BF">
        <w:rPr>
          <w:rFonts w:ascii="Times New Roman" w:hAnsi="Times New Roman" w:cs="Times New Roman"/>
          <w:sz w:val="28"/>
          <w:szCs w:val="28"/>
        </w:rPr>
        <w:t xml:space="preserve"> детей дошкольного возраста 5 </w:t>
      </w:r>
      <w:r w:rsidR="002F0570">
        <w:rPr>
          <w:rFonts w:ascii="Times New Roman" w:hAnsi="Times New Roman" w:cs="Times New Roman"/>
          <w:sz w:val="28"/>
          <w:szCs w:val="28"/>
        </w:rPr>
        <w:t>– 6</w:t>
      </w:r>
      <w:r w:rsidRPr="005C42BF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2639DF" w:rsidRDefault="002639DF" w:rsidP="00CD44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42BF" w:rsidRPr="005C42BF" w:rsidRDefault="00CD4471" w:rsidP="00CD44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471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1</w:t>
      </w:r>
      <w:r w:rsidR="005C42BF" w:rsidRPr="005C42BF">
        <w:rPr>
          <w:rFonts w:ascii="Times New Roman" w:hAnsi="Times New Roman" w:cs="Times New Roman"/>
          <w:sz w:val="28"/>
          <w:szCs w:val="28"/>
        </w:rPr>
        <w:t>. Развитие слухового внимания и слухового восприятия, фонематического слуха.</w:t>
      </w:r>
    </w:p>
    <w:p w:rsidR="005C42BF" w:rsidRPr="005C42BF" w:rsidRDefault="005C42BF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C42BF">
        <w:rPr>
          <w:rFonts w:ascii="Times New Roman" w:hAnsi="Times New Roman" w:cs="Times New Roman"/>
          <w:sz w:val="28"/>
          <w:szCs w:val="28"/>
        </w:rPr>
        <w:t xml:space="preserve">               2. Развитие моторики артикуляционного аппарата и мимической мускулатуры. </w:t>
      </w:r>
    </w:p>
    <w:p w:rsidR="005C42BF" w:rsidRPr="005C42BF" w:rsidRDefault="005C42BF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C42BF">
        <w:rPr>
          <w:rFonts w:ascii="Times New Roman" w:hAnsi="Times New Roman" w:cs="Times New Roman"/>
          <w:sz w:val="28"/>
          <w:szCs w:val="28"/>
        </w:rPr>
        <w:t xml:space="preserve">               3. Развитие речевого дыхания.</w:t>
      </w:r>
    </w:p>
    <w:p w:rsidR="005C42BF" w:rsidRPr="005C42BF" w:rsidRDefault="005C42BF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C42BF">
        <w:rPr>
          <w:rFonts w:ascii="Times New Roman" w:hAnsi="Times New Roman" w:cs="Times New Roman"/>
          <w:sz w:val="28"/>
          <w:szCs w:val="28"/>
        </w:rPr>
        <w:t xml:space="preserve">               4. Развитие мелкой моторики и </w:t>
      </w:r>
      <w:proofErr w:type="spellStart"/>
      <w:r w:rsidRPr="005C42BF">
        <w:rPr>
          <w:rFonts w:ascii="Times New Roman" w:hAnsi="Times New Roman" w:cs="Times New Roman"/>
          <w:sz w:val="28"/>
          <w:szCs w:val="28"/>
        </w:rPr>
        <w:t>граф</w:t>
      </w:r>
      <w:r>
        <w:rPr>
          <w:rFonts w:ascii="Times New Roman" w:hAnsi="Times New Roman" w:cs="Times New Roman"/>
          <w:sz w:val="28"/>
          <w:szCs w:val="28"/>
        </w:rPr>
        <w:t>омо</w:t>
      </w:r>
      <w:r w:rsidRPr="005C42BF">
        <w:rPr>
          <w:rFonts w:ascii="Times New Roman" w:hAnsi="Times New Roman" w:cs="Times New Roman"/>
          <w:sz w:val="28"/>
          <w:szCs w:val="28"/>
        </w:rPr>
        <w:t>торных</w:t>
      </w:r>
      <w:proofErr w:type="spellEnd"/>
      <w:r w:rsidRPr="005C42BF">
        <w:rPr>
          <w:rFonts w:ascii="Times New Roman" w:hAnsi="Times New Roman" w:cs="Times New Roman"/>
          <w:sz w:val="28"/>
          <w:szCs w:val="28"/>
        </w:rPr>
        <w:t xml:space="preserve"> навыков. </w:t>
      </w:r>
    </w:p>
    <w:p w:rsidR="005C42BF" w:rsidRPr="005C42BF" w:rsidRDefault="005C42BF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C42BF">
        <w:rPr>
          <w:rFonts w:ascii="Times New Roman" w:hAnsi="Times New Roman" w:cs="Times New Roman"/>
          <w:sz w:val="28"/>
          <w:szCs w:val="28"/>
        </w:rPr>
        <w:t xml:space="preserve">               5. Формирование правильного звукопроизношения.</w:t>
      </w:r>
    </w:p>
    <w:p w:rsidR="005C42BF" w:rsidRPr="005C42BF" w:rsidRDefault="005C42BF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C42B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2BF">
        <w:rPr>
          <w:rFonts w:ascii="Times New Roman" w:hAnsi="Times New Roman" w:cs="Times New Roman"/>
          <w:sz w:val="28"/>
          <w:szCs w:val="28"/>
        </w:rPr>
        <w:t xml:space="preserve">6. Расширение словарного запаса. </w:t>
      </w:r>
    </w:p>
    <w:p w:rsidR="005C42BF" w:rsidRPr="005C42BF" w:rsidRDefault="005C42BF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C42B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2BF">
        <w:rPr>
          <w:rFonts w:ascii="Times New Roman" w:hAnsi="Times New Roman" w:cs="Times New Roman"/>
          <w:sz w:val="28"/>
          <w:szCs w:val="28"/>
        </w:rPr>
        <w:t>7. Формирование связной речи.</w:t>
      </w:r>
    </w:p>
    <w:p w:rsidR="005C42BF" w:rsidRPr="005C42BF" w:rsidRDefault="00CD4471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C42BF" w:rsidRPr="005C42BF">
        <w:rPr>
          <w:rFonts w:ascii="Times New Roman" w:hAnsi="Times New Roman" w:cs="Times New Roman"/>
          <w:sz w:val="28"/>
          <w:szCs w:val="28"/>
        </w:rPr>
        <w:t xml:space="preserve"> 8. Воспитание культуры речевого общения; умение слушать рассказы и высказывания других детей;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CD4471" w:rsidRDefault="00CD4471" w:rsidP="00EC67C1">
      <w:pPr>
        <w:shd w:val="clear" w:color="auto" w:fill="FFFFFF"/>
        <w:spacing w:after="0" w:line="240" w:lineRule="auto"/>
        <w:ind w:left="142" w:firstLine="142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2A7704" w:rsidRDefault="002A7704" w:rsidP="00EC67C1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7704" w:rsidRDefault="002A7704" w:rsidP="00EC67C1">
      <w:p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67C1" w:rsidRPr="00EC67C1" w:rsidRDefault="00EC67C1" w:rsidP="00EC67C1">
      <w:pPr>
        <w:shd w:val="clear" w:color="auto" w:fill="FFFFFF"/>
        <w:spacing w:after="0" w:line="240" w:lineRule="auto"/>
        <w:ind w:left="284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Программа рассчитана на 1 год обучения и реализуется на базе МДОУ</w:t>
      </w:r>
    </w:p>
    <w:p w:rsidR="00EC67C1" w:rsidRPr="00EC67C1" w:rsidRDefault="00CD4471" w:rsidP="00EC67C1">
      <w:pPr>
        <w:shd w:val="clear" w:color="auto" w:fill="FFFFFF"/>
        <w:spacing w:after="0" w:line="240" w:lineRule="auto"/>
        <w:ind w:left="284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«Детский сад №17» города Смоленска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284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Периодичность занятий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раз в неделю</w:t>
      </w:r>
      <w:r w:rsidR="00C30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6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середины сентября </w:t>
      </w:r>
      <w:r w:rsidR="0016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 середину мая 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включительно), всего 31 занятие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284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Продолжительность занятия : </w:t>
      </w:r>
      <w:r w:rsidR="00CD4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минут</w:t>
      </w:r>
      <w:proofErr w:type="gramStart"/>
      <w:r w:rsidR="00CD4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75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детей -10 (старшая группа)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284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 занятия и методы: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128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фронтальная;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128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описательные рассказы, сказочные путешествия;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128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подвижные игры на звукоподражание;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128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считалок, загадок и стихов;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128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мультимедиа и т.д.</w:t>
      </w:r>
    </w:p>
    <w:p w:rsidR="00EC67C1" w:rsidRPr="002639DF" w:rsidRDefault="00EC67C1" w:rsidP="00EC67C1">
      <w:pPr>
        <w:shd w:val="clear" w:color="auto" w:fill="FFFFFF"/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Занятия строятся в форме единой сюжетной линии. Главный г</w:t>
      </w:r>
      <w:r w:rsidR="00CD4471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ерой занятий кружка </w:t>
      </w:r>
      <w:proofErr w:type="gramStart"/>
      <w:r w:rsidR="00CD4471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Болтунишка</w:t>
      </w:r>
      <w:proofErr w:type="gramEnd"/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много друзей. Эти персонажи оживляют эмоциональное общение логопеда с детьми. Вов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 детей в сюжет  становит</w:t>
      </w: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для детей эмоционально значимым, позволяет раскрыть их личностные качества, преодолеть речевой негативизм, воспитывать чувство взаимопомощи.</w:t>
      </w:r>
    </w:p>
    <w:p w:rsidR="00EC67C1" w:rsidRPr="002639DF" w:rsidRDefault="00EC67C1" w:rsidP="00EC67C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Частая смена сюжета, персонажей, и соответственно новизна заданий увеличивает степень концентрации внимания, снижает утомляемость детей на занятиях.</w:t>
      </w:r>
    </w:p>
    <w:p w:rsidR="002639DF" w:rsidRPr="002639DF" w:rsidRDefault="00EC67C1" w:rsidP="00EC67C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C67C1" w:rsidRPr="002639DF" w:rsidRDefault="00EC67C1" w:rsidP="00EC67C1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39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содержание занятий включены следующие виды работы:</w:t>
      </w:r>
    </w:p>
    <w:p w:rsidR="00013B20" w:rsidRPr="002639DF" w:rsidRDefault="00013B20" w:rsidP="00EC67C1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7C1" w:rsidRPr="002639DF" w:rsidRDefault="002F0570" w:rsidP="00EC67C1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67C1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артикуляционная гимнастика;</w:t>
      </w:r>
    </w:p>
    <w:p w:rsidR="00EC67C1" w:rsidRPr="002639DF" w:rsidRDefault="002F0570" w:rsidP="00EC67C1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67C1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  на развитие слухового восприятия, фонематических процессов, внимания, памяти;</w:t>
      </w:r>
    </w:p>
    <w:p w:rsidR="00EC67C1" w:rsidRPr="002639DF" w:rsidRDefault="002F0570" w:rsidP="00EC67C1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67C1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 упражнения;</w:t>
      </w:r>
    </w:p>
    <w:p w:rsidR="00EC67C1" w:rsidRPr="002639DF" w:rsidRDefault="002F0570" w:rsidP="00013B20">
      <w:pPr>
        <w:shd w:val="clear" w:color="auto" w:fill="FFFFFF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13B20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звукопроизношения</w:t>
      </w:r>
    </w:p>
    <w:p w:rsidR="002639DF" w:rsidRPr="002639DF" w:rsidRDefault="002639DF" w:rsidP="002639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13B20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словаря</w:t>
      </w:r>
    </w:p>
    <w:p w:rsidR="00013B20" w:rsidRPr="002639DF" w:rsidRDefault="002639DF" w:rsidP="002639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</w:t>
      </w:r>
      <w:r w:rsidR="002F05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звуковой культура речи</w:t>
      </w:r>
    </w:p>
    <w:p w:rsidR="00013B20" w:rsidRPr="002639DF" w:rsidRDefault="00013B20" w:rsidP="00013B20">
      <w:pPr>
        <w:shd w:val="clear" w:color="auto" w:fill="FFFFFF"/>
        <w:spacing w:after="0" w:line="240" w:lineRule="auto"/>
        <w:ind w:left="426" w:firstLine="1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39DF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639DF"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грамматического строя речи</w:t>
      </w: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013B20" w:rsidRPr="002639DF" w:rsidRDefault="002639DF" w:rsidP="002639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связной речи</w:t>
      </w:r>
    </w:p>
    <w:p w:rsidR="00013B20" w:rsidRPr="002639DF" w:rsidRDefault="002639DF" w:rsidP="00013B20">
      <w:pPr>
        <w:shd w:val="clear" w:color="auto" w:fill="FFFFFF"/>
        <w:spacing w:after="0" w:line="240" w:lineRule="auto"/>
        <w:ind w:left="426" w:firstLine="1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F0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3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обучению грамоте</w:t>
      </w:r>
    </w:p>
    <w:p w:rsidR="00013B20" w:rsidRPr="00013B20" w:rsidRDefault="002639DF" w:rsidP="00013B20">
      <w:pPr>
        <w:shd w:val="clear" w:color="auto" w:fill="FFFFFF"/>
        <w:spacing w:after="0" w:line="240" w:lineRule="auto"/>
        <w:ind w:left="426" w:firstLine="15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</w:t>
      </w:r>
      <w:r w:rsidR="00013B20" w:rsidRPr="00013B2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EC67C1" w:rsidRPr="00EC67C1" w:rsidRDefault="002639DF" w:rsidP="00013B20">
      <w:pPr>
        <w:shd w:val="clear" w:color="auto" w:fill="FFFFFF"/>
        <w:spacing w:after="0" w:line="240" w:lineRule="auto"/>
        <w:ind w:left="426" w:firstLine="15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        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426" w:firstLine="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оздоровления детей, снятия мышечного и нервного напряжения используются нетрадиционные методы, такие как элементы</w:t>
      </w:r>
      <w:r w:rsidR="00CD4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D4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Пальминга</w:t>
      </w:r>
      <w:proofErr w:type="spellEnd"/>
      <w:r w:rsidR="00CD4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Су-</w:t>
      </w:r>
      <w:proofErr w:type="spellStart"/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</w:t>
      </w:r>
      <w:r w:rsidR="008A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рапии, </w:t>
      </w:r>
      <w:proofErr w:type="spellStart"/>
      <w:r w:rsidR="008A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="008A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самомассаж ладоней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A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массажными мячиками, игры с бельевыми прищепками, </w:t>
      </w:r>
      <w:proofErr w:type="spellStart"/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кинезиологические</w:t>
      </w:r>
      <w:proofErr w:type="spellEnd"/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упражнения. Для активизации внимания детей на занятии применяются средства ИКТ.</w:t>
      </w:r>
    </w:p>
    <w:p w:rsidR="00EC67C1" w:rsidRPr="002A7704" w:rsidRDefault="00EC67C1" w:rsidP="00EC67C1">
      <w:pPr>
        <w:shd w:val="clear" w:color="auto" w:fill="FFFFFF"/>
        <w:spacing w:after="0" w:line="240" w:lineRule="auto"/>
        <w:ind w:left="426" w:firstLine="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A7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результаты: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артикулировать звуки речи в различных фонематических позициях;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речевой активности, понимания обращенной речи;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произвольного и слухового внимания;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рамок общения с помощью мимики, жестов;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лексико-</w:t>
      </w:r>
      <w:proofErr w:type="spellStart"/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граматической</w:t>
      </w:r>
      <w:proofErr w:type="spellEnd"/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стороны речи;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</w:t>
      </w:r>
      <w:r w:rsidRPr="00EC67C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связанной речи.</w:t>
      </w:r>
    </w:p>
    <w:p w:rsidR="00EC67C1" w:rsidRPr="00EC67C1" w:rsidRDefault="00EC67C1" w:rsidP="00867F6B">
      <w:pPr>
        <w:shd w:val="clear" w:color="auto" w:fill="FFFFFF"/>
        <w:spacing w:after="0" w:line="240" w:lineRule="auto"/>
        <w:ind w:left="426" w:firstLine="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C67C1" w:rsidRPr="00EC67C1" w:rsidRDefault="00EC67C1" w:rsidP="00EC67C1">
      <w:pPr>
        <w:shd w:val="clear" w:color="auto" w:fill="FFFFFF"/>
        <w:spacing w:after="0" w:line="240" w:lineRule="auto"/>
        <w:ind w:left="426" w:firstLine="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426" w:firstLine="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речи детей старшей группы.</w:t>
      </w:r>
    </w:p>
    <w:p w:rsidR="00867F6B" w:rsidRDefault="00867F6B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Словарь: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пяти годам запас слов у ребенка увеличивается до 2500-3000. В активном словаре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появляются обобщающие слова, дети правильно называют широкий круг предметов и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явлений. В процессе употребления слов совершенствуется их произношение. В речи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не встречаются пропуски, перестановки слогов и звуков. Исключение составляют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малознакомые слова (эскалатор)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Грамматический строй: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возрастает количество простых распространенных, а также сложных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предложений. При оформлении фразы ребенок использует все основные части речи.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Звукопроизношение:</w:t>
      </w:r>
    </w:p>
    <w:p w:rsidR="0094661D" w:rsidRPr="0094661D" w:rsidRDefault="00867F6B" w:rsidP="00867F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4661D"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шестом году жизни ребенок способен замечать особенности произношения у других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и некоторые недостатки в собственной речи. Дети готовы к правильному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восприятию и произношению всех звуков языка. Но еще встречаются отдельные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недостатки произношения: шипящие не всегда произносятся четко, Р заменяется на Л или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Л заменяется на ЛЬ.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заменами звуков в речи детей наблюдается неустойчивое употребление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сформированных звуков в словах сложной слоговой структуры.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Затруднения в дифференциации звуков чаще всего выражаются в том, что дети не всегда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 произносят слова и особенно фразы, насыщенные определенными группами звуков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слова: сушка, шоссе, произносятся как «</w:t>
      </w:r>
      <w:proofErr w:type="spellStart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шушка</w:t>
      </w:r>
      <w:proofErr w:type="spellEnd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шошше</w:t>
      </w:r>
      <w:proofErr w:type="spellEnd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Шла Саша по шоссе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«Шла </w:t>
      </w:r>
      <w:proofErr w:type="spellStart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Шаша</w:t>
      </w:r>
      <w:proofErr w:type="spellEnd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шошше</w:t>
      </w:r>
      <w:proofErr w:type="spellEnd"/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 неправильного произношения звуков, нечеткой речи у некоторых детей могут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дефекты в строении речевых органов, недостаточная подвижность мышц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артикуляционного аппарата или недоразвитие фонематических процессов, которые</w:t>
      </w:r>
    </w:p>
    <w:p w:rsidR="0094661D" w:rsidRPr="0094661D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отвечают за узнавание, различение звуков родного языка.</w:t>
      </w:r>
    </w:p>
    <w:p w:rsidR="00EC67C1" w:rsidRPr="00EC67C1" w:rsidRDefault="0094661D" w:rsidP="0094661D">
      <w:pPr>
        <w:shd w:val="clear" w:color="auto" w:fill="FFFFFF"/>
        <w:spacing w:after="0" w:line="240" w:lineRule="auto"/>
        <w:ind w:left="426" w:firstLine="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4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период считается самым своевременным для начала занятий с логопедом.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426" w:firstLine="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4661D" w:rsidRPr="0094661D" w:rsidRDefault="0094661D" w:rsidP="009466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4661D" w:rsidRDefault="0094661D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94661D" w:rsidRDefault="0094661D" w:rsidP="00075213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</w:p>
    <w:p w:rsidR="00FB5C2C" w:rsidRDefault="00FB5C2C" w:rsidP="00EC67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</w:p>
    <w:p w:rsidR="00FB5C2C" w:rsidRDefault="00FB5C2C" w:rsidP="00EC67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</w:p>
    <w:p w:rsidR="00FB5C2C" w:rsidRDefault="00FB5C2C" w:rsidP="00EC67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</w:p>
    <w:p w:rsidR="002103AC" w:rsidRDefault="002103AC" w:rsidP="00EC67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</w:p>
    <w:p w:rsidR="002103AC" w:rsidRDefault="002103AC" w:rsidP="00EC67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</w:p>
    <w:p w:rsidR="002103AC" w:rsidRDefault="002103AC" w:rsidP="00EC67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</w:p>
    <w:p w:rsidR="002103AC" w:rsidRDefault="002103AC" w:rsidP="00EC67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181818"/>
          <w:sz w:val="32"/>
          <w:szCs w:val="32"/>
          <w:lang w:eastAsia="ru-RU"/>
        </w:rPr>
      </w:pPr>
    </w:p>
    <w:p w:rsidR="00EC67C1" w:rsidRPr="00C3015D" w:rsidRDefault="00EC67C1" w:rsidP="00EC67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Перспективный план занятий лог</w:t>
      </w:r>
      <w:r w:rsidR="00867F6B" w:rsidRPr="00C301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опедического кружка «Болтунишка</w:t>
      </w:r>
      <w:r w:rsidRPr="00C301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 </w:t>
      </w:r>
    </w:p>
    <w:tbl>
      <w:tblPr>
        <w:tblW w:w="13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"/>
        <w:gridCol w:w="733"/>
        <w:gridCol w:w="360"/>
        <w:gridCol w:w="207"/>
        <w:gridCol w:w="3693"/>
        <w:gridCol w:w="142"/>
        <w:gridCol w:w="30"/>
        <w:gridCol w:w="2297"/>
        <w:gridCol w:w="3028"/>
        <w:gridCol w:w="30"/>
        <w:gridCol w:w="2899"/>
        <w:gridCol w:w="80"/>
      </w:tblGrid>
      <w:tr w:rsidR="00EC67C1" w:rsidRPr="00C3015D" w:rsidTr="00016252">
        <w:trPr>
          <w:trHeight w:val="324"/>
        </w:trPr>
        <w:tc>
          <w:tcPr>
            <w:tcW w:w="134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709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№/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</w:t>
            </w:r>
          </w:p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артикуляционного</w:t>
            </w:r>
          </w:p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аппарата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мелкой моторики рук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фонематического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слуха Развитие дыхания</w:t>
            </w:r>
          </w:p>
        </w:tc>
        <w:tc>
          <w:tcPr>
            <w:tcW w:w="29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связной  речи, обогащение словаря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1071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CC31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Знакомство с домиком Язычка. Упр. «Домик открывается», «Улыбка», «Трубочка», «Любопытный язычок» (картотека) «Оближем губы» (облизывать по кругу верхнюю и нижнюю губу, рот открыт) (картотека)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CC31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 Дождик»</w:t>
            </w:r>
          </w:p>
          <w:p w:rsidR="00EC67C1" w:rsidRPr="00C3015D" w:rsidRDefault="00CC31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Самомассаж фаланг пальцев «Вырос у нас чесночок…» - О. И.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Крупенчук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с. 6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«Сдуй ватный шарик»</w:t>
            </w:r>
          </w:p>
        </w:tc>
        <w:tc>
          <w:tcPr>
            <w:tcW w:w="29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306804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Игра «Подбери словечко» - подбор прилагательных для описания фруктов, овощей (картотека игр на описание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1071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домиком Язычка. «Веселая прогулка»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 фала</w:t>
            </w:r>
            <w:r w:rsidR="008A5F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нг пальцев « Заготавливаем капусту »  Е. </w:t>
            </w:r>
            <w:proofErr w:type="spellStart"/>
            <w:r w:rsidR="008A5F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Косинова</w:t>
            </w:r>
            <w:proofErr w:type="spellEnd"/>
            <w:r w:rsidR="008A5F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с.8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«Послушаем звуки вокруг нас»</w:t>
            </w:r>
          </w:p>
        </w:tc>
        <w:tc>
          <w:tcPr>
            <w:tcW w:w="295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D278A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Д/и «Большой – маленький» (картотека)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191"/>
        </w:trPr>
        <w:tc>
          <w:tcPr>
            <w:tcW w:w="134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1050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Артикуляционные упр. начальный комплекс «Окошко», «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Лягушка»Е.Краузе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ст.44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«Рябиновые бусы»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Новиковская стр.7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«Сдуй пушинку»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Внесение и</w:t>
            </w:r>
            <w:r w:rsidR="00306804"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описание мягкой игрушки – кошки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191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Артикуляционные упр.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начальный комплекс «Окошко», «Лягушка» «Хоботок»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ст.44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Упр. «В лес по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ягоды»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Новиковская стр.7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Упр. «Подуй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осенний листок</w:t>
            </w: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Закрепление названия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домашних птиц, заучивание потешки.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EC67C1" w:rsidRPr="00C3015D" w:rsidTr="00016252">
        <w:trPr>
          <w:trHeight w:val="191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9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03AC" w:rsidRPr="00C3015D" w:rsidRDefault="002103AC" w:rsidP="00210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«Громко-тихо» - В. А.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Кныш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с. 6</w:t>
            </w:r>
          </w:p>
          <w:p w:rsidR="002103AC" w:rsidRPr="00C3015D" w:rsidRDefault="002103AC" w:rsidP="00210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символами гласных звуков [а], [о], [у], [и]. – Т. А. </w:t>
            </w:r>
          </w:p>
          <w:p w:rsidR="00EC67C1" w:rsidRPr="00C3015D" w:rsidRDefault="002103AC" w:rsidP="00210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Ткаченко «Звуки и знаки. Гласные», с.3.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2103AC" w:rsidP="008A5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Самомассаж фалан</w:t>
            </w:r>
            <w:r w:rsidR="008A5F2D">
              <w:rPr>
                <w:rFonts w:ascii="Times New Roman" w:hAnsi="Times New Roman" w:cs="Times New Roman"/>
                <w:sz w:val="28"/>
                <w:szCs w:val="28"/>
              </w:rPr>
              <w:t>г пальцев «Фонарики</w:t>
            </w: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A5F2D">
              <w:rPr>
                <w:rFonts w:ascii="Times New Roman" w:hAnsi="Times New Roman" w:cs="Times New Roman"/>
                <w:sz w:val="28"/>
                <w:szCs w:val="28"/>
              </w:rPr>
              <w:t>, «Заготавливаем капусту»</w:t>
            </w: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8A5F2D">
              <w:rPr>
                <w:rFonts w:ascii="Times New Roman" w:hAnsi="Times New Roman" w:cs="Times New Roman"/>
                <w:sz w:val="28"/>
                <w:szCs w:val="28"/>
              </w:rPr>
              <w:t xml:space="preserve">Е. </w:t>
            </w:r>
            <w:proofErr w:type="spellStart"/>
            <w:r w:rsidR="008A5F2D">
              <w:rPr>
                <w:rFonts w:ascii="Times New Roman" w:hAnsi="Times New Roman" w:cs="Times New Roman"/>
                <w:sz w:val="28"/>
                <w:szCs w:val="28"/>
              </w:rPr>
              <w:t>Косинова</w:t>
            </w:r>
            <w:proofErr w:type="spellEnd"/>
            <w:r w:rsidR="008A5F2D">
              <w:rPr>
                <w:rFonts w:ascii="Times New Roman" w:hAnsi="Times New Roman" w:cs="Times New Roman"/>
                <w:sz w:val="28"/>
                <w:szCs w:val="28"/>
              </w:rPr>
              <w:t xml:space="preserve"> с.6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2103AC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Игра «Прожорливые овощи, фрукты» (пособие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2103AC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Упражнение «Готовим сок » (картотек</w:t>
            </w:r>
            <w:r w:rsidR="008A5F2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06804" w:rsidRPr="00C301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191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D278A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Упр. «Кислый лимон», «Защипало язычок» (дуть на высунутый язык со звуком «ф-ф-ф...»), «Вкусный банан» (имитация жевательных движений), «Оближем губы» (облизывать по кругу верхнюю и нижнюю губу, рот открыт) (картотека)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D278A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 xml:space="preserve">Соединение одноименных пальцев «На базар ходили мы…» - О. И. </w:t>
            </w:r>
            <w:proofErr w:type="spellStart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Крупенчук</w:t>
            </w:r>
            <w:proofErr w:type="spellEnd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, с. 8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D278A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Определи первый зву</w:t>
            </w:r>
            <w:proofErr w:type="gramStart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к[</w:t>
            </w:r>
            <w:proofErr w:type="gramEnd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 xml:space="preserve"> У], [А] в словах – Т. А. Ткаченко «Звуки и знаки. Гласные», с.5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D278A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Игра «Подбери словечко» - подбор прилагательных для описания фруктов, овощей (картотека игр на описание)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4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                           Ноябрь.                                                                                 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Артикуляционные упр. начальный комплекс «Толстячок», «Худышка»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ст.46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«Вышли пальчики гулять»,  повтор других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со стихами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«Звуки осеннего леса»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акрепить названия домашних и диких животных.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Артикуляционные упр. начальный комплекс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«Толстячок», «Худышка»,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«Накажем непослушный язычок».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ст.46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Самомассаж подушечек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пальчев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«Шел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медведь к своей берлоге»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О.И.Крупенчук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7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Упр. «Отгадай кто говорит?» (по сказке «Три медведя»)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Мультимедийная презентация «Чьи детки?» (закрепление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название детенышей)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D278A2" w:rsidP="00EC67C1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 xml:space="preserve">Упр. «Домик открывается», «Улыбка», «Лопатка», «Горка», Упр. «Вкусный мед», «Сочная морковка»: имитация жевательных движений при закрытом, затем открытом рте, «Погрызем орешки» (ритмично открывать и закрывать рот) - В. А. </w:t>
            </w:r>
            <w:proofErr w:type="spellStart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Кныш</w:t>
            </w:r>
            <w:proofErr w:type="spellEnd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, с. 27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306804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Ритмическая игра «Белка» (отстукивание ритма стихотворения скорлупками от грецких орехов) – картотека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306804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Упр. «Соедини картинку с нужным знаком» - на звуки [И],[О] – Т. А. Ткаченко, с. 7</w:t>
            </w:r>
            <w:r w:rsidR="00EC67C1"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Упр. «Листопад» </w:t>
            </w:r>
            <w:proofErr w:type="spellStart"/>
            <w:r w:rsidR="00EC67C1"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Краузе</w:t>
            </w:r>
            <w:proofErr w:type="spellEnd"/>
            <w:r w:rsidR="00EC67C1"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 35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Д/игра «Чьи детки?», закрепить названия детенышей.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306804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Упр. «Кот лакает молоко», «Лошадка», «Поросенок землю роет» (Сомкнутые губы вытянуть вперед трубочкой; кивки головой: упражнение «Пятачок»), «Индюк», «Щенок устал» («Лопатка»)</w:t>
            </w:r>
          </w:p>
        </w:tc>
        <w:tc>
          <w:tcPr>
            <w:tcW w:w="24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«Рябиновые бусы»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Новиковская стр.7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«Накачаем шину насосом»</w:t>
            </w:r>
            <w:r w:rsidR="00306804" w:rsidRPr="00C3015D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со звуком [ы] и его символом. (выделение последних звуков [ы], [И] в словах)- Т.А. Ткаченко</w:t>
            </w:r>
            <w:proofErr w:type="gramStart"/>
            <w:r w:rsidR="00306804" w:rsidRPr="00C3015D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="00306804" w:rsidRPr="00C3015D">
              <w:rPr>
                <w:rFonts w:ascii="Times New Roman" w:hAnsi="Times New Roman" w:cs="Times New Roman"/>
                <w:sz w:val="28"/>
                <w:szCs w:val="28"/>
              </w:rPr>
              <w:t>.8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306804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Упр. «Человеческие дети знают всех зверят на свете» (закрепление в речи названий детенышей домашних животных, птиц ) – картотека игр с мячом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4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16534F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  <w:r w:rsidR="00EC67C1"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екабрь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С-СЬ-З-ЗЬ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чередование упр. «Лягушка</w:t>
            </w:r>
            <w:proofErr w:type="gram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»-</w:t>
            </w:r>
            <w:proofErr w:type="gram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«хоботок», Лопатка.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ст.49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Упр. «Зимой»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Новиковская стр.8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Упр. «Сдуй снежинку»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«Подбери словечко»-подбор прилагательных для описания примет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зимы.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С-СЬ-З-ЗЬ «Киска сердится», «Накажем непослушный язычок»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ст.49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«Пришла зима»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Новиковская стр.8.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Упр.«Пускание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мыльных пузырей»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Соствление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рассказа по картине «Зимние забавы»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С-СЬ-З-ЗЬ «Упрямый ослик», «трубочка»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ст.50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«Новогодняя елочка»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Новиковская стр.9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«Сдуй снежинку»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мягкой игрушк</w:t>
            </w:r>
            <w:r w:rsidR="006012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– медведя</w:t>
            </w:r>
            <w:r w:rsidR="008A5F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6C730E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Упр. «Домик открывается», «Лови снежинку», «Сосулька», «Дед Мороз на санях едет», «Лошадка» (картотека артикуляционных упражнений)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6C730E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«Новый год» - В. А. </w:t>
            </w:r>
            <w:proofErr w:type="spellStart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Кныш</w:t>
            </w:r>
            <w:proofErr w:type="spellEnd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, с. 23</w:t>
            </w:r>
            <w:r w:rsidR="00EC67C1"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«Новый год»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Новиковская стр.9.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6C730E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Игра «Магазин подарков» («купить» подарок можно, выделив первый гласный звук в слове, «оплата» - карточка с символом нужного звука) – разработка автора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6C730E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hAnsi="Times New Roman" w:cs="Times New Roman"/>
                <w:sz w:val="28"/>
                <w:szCs w:val="28"/>
              </w:rPr>
              <w:t xml:space="preserve">Игра «Загадай желание» (описание желаемого подарка) Заучивание скороговорки по </w:t>
            </w:r>
            <w:proofErr w:type="spellStart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мнемотаблице</w:t>
            </w:r>
            <w:proofErr w:type="spellEnd"/>
            <w:r w:rsidRPr="00C3015D">
              <w:rPr>
                <w:rFonts w:ascii="Times New Roman" w:hAnsi="Times New Roman" w:cs="Times New Roman"/>
                <w:sz w:val="28"/>
                <w:szCs w:val="28"/>
              </w:rPr>
              <w:t>( картотека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4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16534F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  <w:r w:rsidR="00EC67C1"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нварь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016252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EC67C1"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правильный артикуляционный уклад звуков Ш-Ж-Щ-Ч «Бублик», «Фокус», «Маляр»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ст.53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Упр. «Лыжи, санки и коньки»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О.А. Новиковская стр.9.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Упр. «Подуй на ленточки»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резиновых игрушек, сравнение с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мягкими.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016252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</w:t>
            </w:r>
            <w:r w:rsidR="00EC67C1"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 упражнений,  вырабатывающий правильный артикуляционный уклад звуков Ш-Ж-Щ-Ч</w:t>
            </w: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«Вкусное варенье», «грибок», «Гармошка»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ст.55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«Кулачки – ладошки»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«Сдуй шарик»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мягкой игрушки мышки,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Стихотворения.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252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C3015D" w:rsidRDefault="00016252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016252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252">
              <w:rPr>
                <w:rFonts w:ascii="Times New Roman" w:hAnsi="Times New Roman" w:cs="Times New Roman"/>
                <w:sz w:val="28"/>
                <w:szCs w:val="28"/>
              </w:rPr>
              <w:t>Упр. «Бублик», «Месим тесто», «Блинчик», «Пирожок», «Чашечка»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016252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252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«Пироги» (на координацию речи с движениями под музыку) - В. А. </w:t>
            </w:r>
            <w:proofErr w:type="spellStart"/>
            <w:r w:rsidRPr="00016252">
              <w:rPr>
                <w:rFonts w:ascii="Times New Roman" w:hAnsi="Times New Roman" w:cs="Times New Roman"/>
                <w:sz w:val="28"/>
                <w:szCs w:val="28"/>
              </w:rPr>
              <w:t>Кныш</w:t>
            </w:r>
            <w:proofErr w:type="spellEnd"/>
            <w:r w:rsidRPr="00016252">
              <w:rPr>
                <w:rFonts w:ascii="Times New Roman" w:hAnsi="Times New Roman" w:cs="Times New Roman"/>
                <w:sz w:val="28"/>
                <w:szCs w:val="28"/>
              </w:rPr>
              <w:t>, с. 30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016252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252">
              <w:rPr>
                <w:rFonts w:ascii="Times New Roman" w:hAnsi="Times New Roman" w:cs="Times New Roman"/>
                <w:sz w:val="28"/>
                <w:szCs w:val="28"/>
              </w:rPr>
              <w:t>Упр. «Попугайчики» (повторение рядов из трех слов) – картотека игр на фонематическое восприятие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016252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6252">
              <w:rPr>
                <w:rFonts w:ascii="Times New Roman" w:hAnsi="Times New Roman" w:cs="Times New Roman"/>
                <w:sz w:val="28"/>
                <w:szCs w:val="28"/>
              </w:rPr>
              <w:t>Упр. «Посуда. Большой – маленький» (образование слов с уменьшительно-ласкательными суффиксами)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16252" w:rsidRPr="00C3015D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67C1" w:rsidRPr="00C3015D" w:rsidTr="00016252">
        <w:trPr>
          <w:trHeight w:val="333"/>
        </w:trPr>
        <w:tc>
          <w:tcPr>
            <w:tcW w:w="134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К-Г-Х чередование упражнений «Лягушка-Хоботок»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ст.56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«Лошадки» О.А. Новиковская стр. 15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Пропевание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гласных звуков с движениями рук (а)-руки вниз, (о) –руки вверх, (и) – в стороны, (у)-руки вперед, (Ы) –руки назад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название мебели в д/игре «Покажи и назови»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упражнений,  вырабатывающий правильный артикуляционный уклад звуков К-Г-Х чередование упражнений «Лопаточка-Иголочка»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ст.56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Упр.  «Сидит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белка на тележке» О.А. Новиковская стр. 17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Упр. «Подскажи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словечко»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Познакомить с новой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мебелью: трельяж, кушетка, пуфик.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 упражнений,  вырабатывающий правильный артикуляционный уклад звуков К-Г-Х «Киска сердится», «Чистим зубки»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  Пошли пальчики гулять» О.А. Новиковская стр.27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«Сдуй листочек»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Д/игра «Узнай мебель по описанию»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0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К-Г-Х «Посчитай нижние зубки», «катушка», «Качели»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ст.57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«Варежка» О.А. Новиковская стр. 29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«Закончи рифму»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«Назови части предмета»  (мебели)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4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Л-ЛЬ чередование упражнений «Лягушка-хоботок», «Лопатка»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ст.58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Упр. «Тесто» О.И.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Крупенчук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с. 10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«Повтори за логопедом цепочку слогов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название посуды, д/игра «Найди пару»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Л-ЛЬ «накажем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непослушный язычок», «Вкусное варенье», «Качели»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ст.59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Упр. «Сосульки» О.А. Новиковская стр. 11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«Выбери подарок маме» (подбор картинок в соответствии с </w:t>
            </w: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символом гласных)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Упр. «Какая моя мама?» (подбор прилагательных)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Л-ЛЬ «Пароход», «Индюк», «Посчитай зубки»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ст.60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«Совушка-сова»  О.А. Новиковская стр. 17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before="100" w:after="10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Упр. «Попугайчики» (повторение рядов из трех слов) – картотека игр на фонематическое восприятие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Д/игра «Назови части посуды», загадки о посуде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Л-ЛЬ «Маляр», «Чистим верхние зубы», «Поймай звук Л»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ст.60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Черепаха»О.А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Новиковская стр. 19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Упр. «Падающие звезды» (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пропевание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гласных с изменением силы и высоты голоса, с движениями руки сверху вниз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«Закончи рифму», по произведению «Федорино горе».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134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Р-РЬ «Качели», «Маляр», «Чистим верхние зубки»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ст.61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«Птичка» О.А. Новиковская стр. 11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«Подуй в бутылочку»</w:t>
            </w:r>
          </w:p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Закрепить названия деревьев,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стих. «Ива»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Комплекс упражнений,  вырабатывающий правильный артикуляционный уклад звуков Р-РЬ «Посчитай верхние зубки», «Лошадка», «Грибок»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ст.61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«Луг» О.А. Новиковская стр. 11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«Сдуй бабочку с цветка»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Д/игра «Узнай дерево по описанию, сравнение сосны и ели.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упражнений,  вырабатывающий правильный артикуляционный уклад звуков Р-РЬ «Гармошка», «Барабан»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ст.62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Упр.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«Подсолнушек» О.А. Новиковская стр. 11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Упр. «Сдуй ватный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шарик»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Д/игра «С какого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дерева семена?», загадки о деревьях.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EC67C1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 упражнений,  вырабатывающий правильный артикуляционный уклад звуков Р-РЬ «Комарик», «Моторчик».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Е.Краузе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ст.63</w:t>
            </w:r>
          </w:p>
          <w:p w:rsidR="00016252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6252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6252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6252" w:rsidRPr="00C3015D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Упр. «Солнышко» О.А. Новиковская стр. 12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Упр. «Мы катались по горам, пели тут и пели там» (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пропевание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гласных звуков, изменяя силу голоса в соответствии с движением мяча в руках взрослого) – Т. А. Воробьева, с. 34.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Познакомиться с новыми деревьями: клён, липа, закрепить </w:t>
            </w:r>
          </w:p>
        </w:tc>
        <w:tc>
          <w:tcPr>
            <w:tcW w:w="80" w:type="dxa"/>
            <w:tcBorders>
              <w:top w:val="nil"/>
              <w:left w:val="nil"/>
              <w:bottom w:val="inset" w:sz="8" w:space="0" w:color="auto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16252" w:rsidRPr="00C3015D" w:rsidTr="00016252">
        <w:trPr>
          <w:trHeight w:val="333"/>
        </w:trPr>
        <w:tc>
          <w:tcPr>
            <w:tcW w:w="134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016252" w:rsidRDefault="00016252" w:rsidP="00016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62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0" w:type="dxa"/>
            <w:tcBorders>
              <w:top w:val="nil"/>
              <w:left w:val="nil"/>
              <w:bottom w:val="inset" w:sz="8" w:space="0" w:color="auto"/>
              <w:right w:val="nil"/>
            </w:tcBorders>
            <w:vAlign w:val="center"/>
          </w:tcPr>
          <w:p w:rsidR="00016252" w:rsidRPr="00C3015D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6252" w:rsidRPr="00C3015D" w:rsidTr="00016252">
        <w:trPr>
          <w:trHeight w:val="333"/>
        </w:trPr>
        <w:tc>
          <w:tcPr>
            <w:tcW w:w="7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C3015D" w:rsidRDefault="00016252" w:rsidP="00EC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42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16534F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34F">
              <w:rPr>
                <w:rFonts w:ascii="Times New Roman" w:hAnsi="Times New Roman" w:cs="Times New Roman"/>
                <w:sz w:val="28"/>
                <w:szCs w:val="28"/>
              </w:rPr>
              <w:t xml:space="preserve">Упр.» Гладим белье», </w:t>
            </w:r>
            <w:proofErr w:type="spellStart"/>
            <w:r w:rsidRPr="0016534F">
              <w:rPr>
                <w:rFonts w:ascii="Times New Roman" w:hAnsi="Times New Roman" w:cs="Times New Roman"/>
                <w:sz w:val="28"/>
                <w:szCs w:val="28"/>
              </w:rPr>
              <w:t>Е.А.Пожиленко</w:t>
            </w:r>
            <w:proofErr w:type="spellEnd"/>
            <w:r w:rsidRPr="0016534F">
              <w:rPr>
                <w:rFonts w:ascii="Times New Roman" w:hAnsi="Times New Roman" w:cs="Times New Roman"/>
                <w:sz w:val="28"/>
                <w:szCs w:val="28"/>
              </w:rPr>
              <w:t xml:space="preserve"> с.86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16534F" w:rsidRDefault="0016534F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34F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«инструменты»( картотека)</w:t>
            </w:r>
          </w:p>
        </w:tc>
        <w:tc>
          <w:tcPr>
            <w:tcW w:w="30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16534F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534F">
              <w:rPr>
                <w:rFonts w:ascii="Times New Roman" w:hAnsi="Times New Roman" w:cs="Times New Roman"/>
                <w:sz w:val="28"/>
                <w:szCs w:val="28"/>
              </w:rPr>
              <w:t xml:space="preserve">«Проведи дорожку», </w:t>
            </w:r>
            <w:proofErr w:type="spellStart"/>
            <w:r w:rsidRPr="0016534F">
              <w:rPr>
                <w:rFonts w:ascii="Times New Roman" w:hAnsi="Times New Roman" w:cs="Times New Roman"/>
                <w:sz w:val="28"/>
                <w:szCs w:val="28"/>
              </w:rPr>
              <w:t>Т.А.Ткаченко</w:t>
            </w:r>
            <w:proofErr w:type="spellEnd"/>
            <w:r w:rsidRPr="0016534F">
              <w:rPr>
                <w:rFonts w:ascii="Times New Roman" w:hAnsi="Times New Roman" w:cs="Times New Roman"/>
                <w:sz w:val="28"/>
                <w:szCs w:val="28"/>
              </w:rPr>
              <w:t xml:space="preserve"> с.31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6252" w:rsidRPr="0016534F" w:rsidRDefault="0016534F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34F">
              <w:rPr>
                <w:rFonts w:ascii="Times New Roman" w:hAnsi="Times New Roman" w:cs="Times New Roman"/>
                <w:sz w:val="28"/>
                <w:szCs w:val="28"/>
              </w:rPr>
              <w:t>Назови для чего нужны предметы бытовой техники</w:t>
            </w:r>
          </w:p>
        </w:tc>
        <w:tc>
          <w:tcPr>
            <w:tcW w:w="80" w:type="dxa"/>
            <w:tcBorders>
              <w:top w:val="nil"/>
              <w:left w:val="nil"/>
              <w:bottom w:val="inset" w:sz="8" w:space="0" w:color="auto"/>
              <w:right w:val="nil"/>
            </w:tcBorders>
            <w:vAlign w:val="center"/>
          </w:tcPr>
          <w:p w:rsidR="00016252" w:rsidRPr="00C3015D" w:rsidRDefault="00016252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67C1" w:rsidRPr="00C3015D" w:rsidTr="0016534F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550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Тема. Итоговое занятие.</w:t>
            </w:r>
          </w:p>
          <w:p w:rsidR="00EC67C1" w:rsidRPr="00C3015D" w:rsidRDefault="00EC67C1" w:rsidP="00EC67C1">
            <w:pPr>
              <w:spacing w:after="0" w:line="36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Весенние сюрпризы от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Смешариков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C67C1" w:rsidRPr="00C3015D" w:rsidTr="0016534F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C301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артикуляционного аппарата.</w:t>
            </w:r>
          </w:p>
        </w:tc>
        <w:tc>
          <w:tcPr>
            <w:tcW w:w="835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Упр. «Улыбка Нюши», «Дудочка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Копатыча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«Блинчик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Бараша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«Вкусное варенье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Совуньи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«Качели с Ежиком», «Лошадка с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Крошем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EC67C1" w:rsidRPr="00C3015D" w:rsidTr="0016534F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 Развитие фонематического восприятия, закрепления знания гласных звуков.</w:t>
            </w:r>
          </w:p>
        </w:tc>
        <w:tc>
          <w:tcPr>
            <w:tcW w:w="835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before="100" w:after="10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«Купи билет для лесного путешествия» (выделение первого и последнего гласного звука в названии картинки, соотнесение с </w:t>
            </w: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записью символов)</w:t>
            </w:r>
          </w:p>
        </w:tc>
      </w:tr>
      <w:tr w:rsidR="00EC67C1" w:rsidRPr="00C3015D" w:rsidTr="0016534F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519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Развитие дыхания, силы и высоты голоса.</w:t>
            </w:r>
          </w:p>
        </w:tc>
        <w:tc>
          <w:tcPr>
            <w:tcW w:w="835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Упр. «Веселое лесное путешествие» (для верхних дыхательных путей) – картотека логоритмических упражнений</w:t>
            </w:r>
          </w:p>
        </w:tc>
      </w:tr>
      <w:tr w:rsidR="00EC67C1" w:rsidRPr="00C3015D" w:rsidTr="0016534F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Развитие темпа и координации речи и движений.</w:t>
            </w:r>
          </w:p>
        </w:tc>
        <w:tc>
          <w:tcPr>
            <w:tcW w:w="835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Двигательное упражнение «Прогулка в весенний лес» – картотека логоритмических упражнений</w:t>
            </w:r>
          </w:p>
        </w:tc>
      </w:tr>
      <w:tr w:rsidR="00EC67C1" w:rsidRPr="00C3015D" w:rsidTr="0016534F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Развитие мелкой моторики рук.</w:t>
            </w:r>
          </w:p>
        </w:tc>
        <w:tc>
          <w:tcPr>
            <w:tcW w:w="835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«Капель» картотека пальчиковых упражнений</w:t>
            </w:r>
          </w:p>
        </w:tc>
      </w:tr>
      <w:tr w:rsidR="00EC67C1" w:rsidRPr="00C3015D" w:rsidTr="0016534F">
        <w:trPr>
          <w:trHeight w:val="61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Развитие связной  речи, обогащение словаря</w:t>
            </w:r>
          </w:p>
        </w:tc>
        <w:tc>
          <w:tcPr>
            <w:tcW w:w="835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«Что бывает весной?» (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договаривание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детьми фразы и повторение полного предложения)</w:t>
            </w:r>
          </w:p>
        </w:tc>
      </w:tr>
      <w:tr w:rsidR="00EC67C1" w:rsidRPr="00C3015D" w:rsidTr="0016534F">
        <w:trPr>
          <w:trHeight w:val="69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Релаксация.</w:t>
            </w:r>
          </w:p>
        </w:tc>
        <w:tc>
          <w:tcPr>
            <w:tcW w:w="835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C67C1" w:rsidRPr="00C3015D" w:rsidRDefault="00EC67C1" w:rsidP="00EC67C1">
            <w:pPr>
              <w:spacing w:after="0" w:line="36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Упр. на расслабление «Волшебный сон». Звучит мелодия «Как прекрасен мир вокруг» Т.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Гомез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аудиосборник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«Волшебство природы»). Дети лежат на ковре.</w:t>
            </w:r>
          </w:p>
        </w:tc>
      </w:tr>
      <w:tr w:rsidR="00CC31C1" w:rsidRPr="00C3015D" w:rsidTr="0016534F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C67C1" w:rsidRPr="00C3015D" w:rsidRDefault="00EC67C1" w:rsidP="00EC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6534F" w:rsidRDefault="0016534F" w:rsidP="00165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6534F" w:rsidRDefault="0016534F" w:rsidP="00165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6534F" w:rsidRDefault="0016534F" w:rsidP="00165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6534F" w:rsidRDefault="0016534F" w:rsidP="00165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C67C1" w:rsidRPr="00C3015D" w:rsidRDefault="0016534F" w:rsidP="00165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</w:t>
      </w:r>
      <w:r w:rsidR="00EC67C1" w:rsidRPr="00C301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Список используемых источников: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6"/>
        <w:gridCol w:w="8394"/>
      </w:tblGrid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Бардышева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Т.Ю. Разговорчивые пальчики. – М.: изд. Дом «КАРАПУЗ», 2001.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Быстрова, Г.А. Логопедические игры и задания. – Санкт- Петербург: «КАРО», 2000.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Воробьёва, Т.А.,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Крупенчук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О.И. Логопедические упражнения, артикуляционная гимнастика. – Санкт-Петербург: Изд. «ЛИТЕРА», </w:t>
            </w: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2010. – с. 63.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Дурова, Н.В. </w:t>
            </w: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Фонематика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 – М.: «МОЗАИКА-СИНТЕЗ», 2002.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Епифанова, О.В. Автоматизация шипящих звуков. – Волгоград: ООО «ЭКСТРЕМУМ», 2006. – с. 256.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Кондратенко, И.Ю. Произносим звуки правильно. Логопедические упражнения. – М.: «АЙРИС – ПРЕСС», 2010. – с. 60.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Коноваленко В.В.: Коноваленко С.В. Хлоп-топ: нетрадиционные приёмы коррекционно-логопедической работы с детьми 6-7 лет. – М.: Изд. «ГНОМ и Д», 2004. – с. 20.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Коти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Т. Ю. Считалки. – М.: изд. «РОСМЭН – ЛИГА», 1997. – с. 10.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9.         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Морозова, И.А., Пушкарева, М.А. Развитие речевого восприятия. – М.:  Изд. «МОЗАИКА-СИНТЕЗ», 2009. – с. 85.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16534F" w:rsidP="0016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EC67C1"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Новоторцева</w:t>
            </w:r>
            <w:proofErr w:type="spellEnd"/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Н.В. Логопедическая тетрадь. – Ярославль: Академия развития, 1996. – с. 64.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16534F" w:rsidP="0016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EC67C1"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Столярова, А.А. Давайте поиграем. – М.: Просвещение, 1991.</w:t>
            </w:r>
          </w:p>
        </w:tc>
      </w:tr>
      <w:tr w:rsidR="00EC67C1" w:rsidRPr="00C3015D" w:rsidTr="00EC67C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16534F" w:rsidP="0016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EC67C1"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12.     </w:t>
            </w:r>
          </w:p>
        </w:tc>
        <w:tc>
          <w:tcPr>
            <w:tcW w:w="88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7C1" w:rsidRPr="00C3015D" w:rsidRDefault="00EC67C1" w:rsidP="00EC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0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Ткаченко, Т.А. Физкультминутки. – М.: Изд. «ГНОМ» и «Д», 2001.</w:t>
            </w:r>
          </w:p>
        </w:tc>
      </w:tr>
    </w:tbl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EC67C1" w:rsidRPr="00C3015D" w:rsidRDefault="00EC67C1" w:rsidP="00EC67C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0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C67C1" w:rsidRPr="00EC67C1" w:rsidRDefault="00EC67C1" w:rsidP="00EC67C1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EC67C1" w:rsidRPr="00EC67C1" w:rsidRDefault="00EC67C1" w:rsidP="00EC67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EC67C1" w:rsidRPr="00EC67C1" w:rsidRDefault="00EC67C1" w:rsidP="00EC67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</w:p>
    <w:p w:rsidR="00EC67C1" w:rsidRPr="00EC67C1" w:rsidRDefault="00EC67C1" w:rsidP="00EC67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</w:p>
    <w:p w:rsidR="00EC67C1" w:rsidRPr="00EC67C1" w:rsidRDefault="00EC67C1" w:rsidP="00EC67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 </w:t>
      </w:r>
    </w:p>
    <w:p w:rsidR="00EC67C1" w:rsidRPr="00EC67C1" w:rsidRDefault="00EC67C1" w:rsidP="00EC67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br w:type="textWrapping" w:clear="all"/>
      </w:r>
    </w:p>
    <w:p w:rsidR="00EC67C1" w:rsidRPr="00EC67C1" w:rsidRDefault="00EC67C1" w:rsidP="00EC67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67C1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E47C0F" w:rsidRDefault="00E47C0F"/>
    <w:sectPr w:rsidR="00E47C0F" w:rsidSect="004723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A0139"/>
    <w:multiLevelType w:val="hybridMultilevel"/>
    <w:tmpl w:val="06984A3A"/>
    <w:lvl w:ilvl="0" w:tplc="0419000D">
      <w:start w:val="1"/>
      <w:numFmt w:val="bullet"/>
      <w:lvlText w:val=""/>
      <w:lvlJc w:val="left"/>
      <w:pPr>
        <w:ind w:left="18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">
    <w:nsid w:val="2F9071F6"/>
    <w:multiLevelType w:val="hybridMultilevel"/>
    <w:tmpl w:val="AE7E987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>
    <w:nsid w:val="61A82E57"/>
    <w:multiLevelType w:val="hybridMultilevel"/>
    <w:tmpl w:val="E544FD2E"/>
    <w:lvl w:ilvl="0" w:tplc="0419000D">
      <w:start w:val="1"/>
      <w:numFmt w:val="bullet"/>
      <w:lvlText w:val=""/>
      <w:lvlJc w:val="left"/>
      <w:pPr>
        <w:ind w:left="1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">
    <w:nsid w:val="65FF2E45"/>
    <w:multiLevelType w:val="hybridMultilevel"/>
    <w:tmpl w:val="7FFC5E8A"/>
    <w:lvl w:ilvl="0" w:tplc="0419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>
    <w:nsid w:val="684C7CC0"/>
    <w:multiLevelType w:val="hybridMultilevel"/>
    <w:tmpl w:val="45622348"/>
    <w:lvl w:ilvl="0" w:tplc="0419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>
    <w:nsid w:val="6CB827AF"/>
    <w:multiLevelType w:val="hybridMultilevel"/>
    <w:tmpl w:val="3652373C"/>
    <w:lvl w:ilvl="0" w:tplc="0419000D">
      <w:start w:val="1"/>
      <w:numFmt w:val="bullet"/>
      <w:lvlText w:val=""/>
      <w:lvlJc w:val="left"/>
      <w:pPr>
        <w:ind w:left="18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BE"/>
    <w:rsid w:val="00013B20"/>
    <w:rsid w:val="00016252"/>
    <w:rsid w:val="00075213"/>
    <w:rsid w:val="000A7E84"/>
    <w:rsid w:val="0016534F"/>
    <w:rsid w:val="002103AC"/>
    <w:rsid w:val="002639DF"/>
    <w:rsid w:val="002A7704"/>
    <w:rsid w:val="002F0570"/>
    <w:rsid w:val="00304D37"/>
    <w:rsid w:val="00306804"/>
    <w:rsid w:val="0047231E"/>
    <w:rsid w:val="00497DE4"/>
    <w:rsid w:val="00505BEE"/>
    <w:rsid w:val="005C42BF"/>
    <w:rsid w:val="00601223"/>
    <w:rsid w:val="006C730E"/>
    <w:rsid w:val="00751499"/>
    <w:rsid w:val="007C6D5C"/>
    <w:rsid w:val="00867F6B"/>
    <w:rsid w:val="008A54AF"/>
    <w:rsid w:val="008A5F2D"/>
    <w:rsid w:val="008F62F6"/>
    <w:rsid w:val="0094661D"/>
    <w:rsid w:val="009B26D7"/>
    <w:rsid w:val="009C1E29"/>
    <w:rsid w:val="00AA17BC"/>
    <w:rsid w:val="00B365BE"/>
    <w:rsid w:val="00B90143"/>
    <w:rsid w:val="00BD793D"/>
    <w:rsid w:val="00C3015D"/>
    <w:rsid w:val="00CC31C1"/>
    <w:rsid w:val="00CD4471"/>
    <w:rsid w:val="00D278A2"/>
    <w:rsid w:val="00D722ED"/>
    <w:rsid w:val="00D90655"/>
    <w:rsid w:val="00DE09EB"/>
    <w:rsid w:val="00E47C0F"/>
    <w:rsid w:val="00E762B1"/>
    <w:rsid w:val="00EC67C1"/>
    <w:rsid w:val="00F172BA"/>
    <w:rsid w:val="00FB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3B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3B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95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76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6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83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66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96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5561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612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2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3612</Words>
  <Characters>20595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madoy8</cp:lastModifiedBy>
  <cp:revision>4</cp:revision>
  <cp:lastPrinted>2023-11-17T06:14:00Z</cp:lastPrinted>
  <dcterms:created xsi:type="dcterms:W3CDTF">2022-12-06T09:40:00Z</dcterms:created>
  <dcterms:modified xsi:type="dcterms:W3CDTF">2023-11-17T06:49:00Z</dcterms:modified>
</cp:coreProperties>
</file>